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Пояснительная записка к отчету</w:t>
      </w:r>
    </w:p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об исполнении бюджета</w:t>
      </w:r>
    </w:p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Митякинского сельского поселения Тарасовского района</w:t>
      </w:r>
    </w:p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за 20</w:t>
      </w:r>
      <w:r w:rsidR="003B55A7">
        <w:rPr>
          <w:rFonts w:ascii="Times New Roman" w:hAnsi="Times New Roman"/>
          <w:b/>
          <w:i/>
          <w:sz w:val="32"/>
          <w:szCs w:val="32"/>
        </w:rPr>
        <w:t>2</w:t>
      </w:r>
      <w:r w:rsidR="00EE2557">
        <w:rPr>
          <w:rFonts w:ascii="Times New Roman" w:hAnsi="Times New Roman"/>
          <w:b/>
          <w:i/>
          <w:sz w:val="32"/>
          <w:szCs w:val="32"/>
        </w:rPr>
        <w:t>3</w:t>
      </w:r>
      <w:r w:rsidRPr="00CC639F">
        <w:rPr>
          <w:rFonts w:ascii="Times New Roman" w:hAnsi="Times New Roman"/>
          <w:b/>
          <w:i/>
          <w:sz w:val="32"/>
          <w:szCs w:val="32"/>
        </w:rPr>
        <w:t xml:space="preserve"> год</w:t>
      </w:r>
    </w:p>
    <w:p w:rsidR="002579EE" w:rsidRPr="00CC639F" w:rsidRDefault="002579EE" w:rsidP="00CC639F">
      <w:pPr>
        <w:spacing w:after="0" w:line="235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Основные итоги исполнения бюджета</w:t>
      </w:r>
    </w:p>
    <w:p w:rsidR="002579EE" w:rsidRPr="00CC639F" w:rsidRDefault="002579EE" w:rsidP="00CC639F">
      <w:pPr>
        <w:spacing w:after="0" w:line="235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Митякинского сельского поселения Тарасовского района</w:t>
      </w:r>
    </w:p>
    <w:p w:rsidR="002579EE" w:rsidRPr="00CC639F" w:rsidRDefault="002579EE" w:rsidP="00FC5085">
      <w:pPr>
        <w:spacing w:after="0" w:line="235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CC639F" w:rsidRDefault="002579EE" w:rsidP="00FC5085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Митякинского сельского поселения Тарасовского района за </w:t>
      </w:r>
      <w:r w:rsidR="003B502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B55A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E255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E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составило: по доходам </w:t>
      </w:r>
      <w:r w:rsidR="00EE2557">
        <w:rPr>
          <w:rFonts w:ascii="Times New Roman" w:eastAsia="Times New Roman" w:hAnsi="Times New Roman" w:cs="Times New Roman"/>
          <w:sz w:val="24"/>
          <w:szCs w:val="24"/>
          <w:lang w:eastAsia="ru-RU"/>
        </w:rPr>
        <w:t>17 238,8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 по расходам </w:t>
      </w:r>
      <w:r w:rsidR="00EE2557">
        <w:rPr>
          <w:rFonts w:ascii="Times New Roman" w:eastAsia="Times New Roman" w:hAnsi="Times New Roman" w:cs="Times New Roman"/>
          <w:sz w:val="24"/>
          <w:szCs w:val="24"/>
          <w:lang w:eastAsia="ru-RU"/>
        </w:rPr>
        <w:t>15 668,1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на </w:t>
      </w:r>
      <w:r w:rsidR="0057529E" w:rsidRPr="0057529E">
        <w:rPr>
          <w:rFonts w:ascii="Times New Roman" w:eastAsia="Times New Roman" w:hAnsi="Times New Roman" w:cs="Times New Roman"/>
          <w:sz w:val="24"/>
          <w:szCs w:val="24"/>
          <w:lang w:eastAsia="ru-RU"/>
        </w:rPr>
        <w:t>4 169,6</w:t>
      </w:r>
      <w:r w:rsidRPr="00EE255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E25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</w:t>
      </w:r>
      <w:r w:rsidR="00FF2F4A" w:rsidRPr="00EE255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Pr="00EE25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показателей 20</w:t>
      </w:r>
      <w:r w:rsidR="00FF2F4A" w:rsidRPr="00EE255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E2557" w:rsidRPr="00EE255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доходам и на </w:t>
      </w:r>
      <w:r w:rsidR="0057529E" w:rsidRPr="0057529E">
        <w:rPr>
          <w:rFonts w:ascii="Times New Roman" w:eastAsia="Times New Roman" w:hAnsi="Times New Roman" w:cs="Times New Roman"/>
          <w:sz w:val="24"/>
          <w:szCs w:val="24"/>
          <w:lang w:eastAsia="ru-RU"/>
        </w:rPr>
        <w:t>6 035,8</w:t>
      </w:r>
      <w:r w:rsidRPr="0057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</w:t>
      </w:r>
      <w:r w:rsid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показателей 20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E255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расходам. По результатам исполнения бюджета Митякинского сельского поселения Тарасовского района сложился </w:t>
      </w:r>
      <w:r w:rsidR="00EE25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профицит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EE2557">
        <w:rPr>
          <w:rFonts w:ascii="Times New Roman" w:eastAsia="Times New Roman" w:hAnsi="Times New Roman" w:cs="Times New Roman"/>
          <w:sz w:val="24"/>
          <w:szCs w:val="24"/>
          <w:lang w:eastAsia="ru-RU"/>
        </w:rPr>
        <w:t>1 570,7</w:t>
      </w:r>
      <w:r w:rsidR="0035738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</w:t>
      </w:r>
    </w:p>
    <w:p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бюджета поселения исполнены на </w:t>
      </w:r>
      <w:r w:rsidR="004D0F0E">
        <w:rPr>
          <w:rFonts w:ascii="Times New Roman" w:eastAsia="Times New Roman" w:hAnsi="Times New Roman" w:cs="Times New Roman"/>
          <w:sz w:val="24"/>
          <w:szCs w:val="24"/>
          <w:lang w:eastAsia="ru-RU"/>
        </w:rPr>
        <w:t>106,4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плану, расходы исполнены в </w:t>
      </w:r>
      <w:r w:rsidRP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объеме </w:t>
      </w:r>
      <w:r w:rsidR="004D0F0E">
        <w:rPr>
          <w:rFonts w:ascii="Times New Roman" w:eastAsia="Times New Roman" w:hAnsi="Times New Roman" w:cs="Times New Roman"/>
          <w:sz w:val="24"/>
          <w:szCs w:val="24"/>
          <w:lang w:eastAsia="ru-RU"/>
        </w:rPr>
        <w:t>94,0</w:t>
      </w:r>
      <w:r w:rsidRP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назначений.</w:t>
      </w:r>
    </w:p>
    <w:p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показатели бюджета Митякинского сельского поселения Тарасовского района за 20</w:t>
      </w:r>
      <w:r w:rsidR="005620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E255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характеризуются следующими данными:</w:t>
      </w:r>
    </w:p>
    <w:p w:rsidR="002579EE" w:rsidRPr="00CC639F" w:rsidRDefault="002579EE" w:rsidP="002579EE">
      <w:pPr>
        <w:spacing w:after="0" w:line="235" w:lineRule="auto"/>
        <w:ind w:firstLine="7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59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1"/>
        <w:gridCol w:w="1980"/>
        <w:gridCol w:w="1980"/>
        <w:gridCol w:w="1800"/>
      </w:tblGrid>
      <w:tr w:rsidR="00EE2557" w:rsidRPr="00CC639F" w:rsidTr="00EE2557">
        <w:tc>
          <w:tcPr>
            <w:tcW w:w="3831" w:type="dxa"/>
            <w:tcBorders>
              <w:bottom w:val="single" w:sz="4" w:space="0" w:color="auto"/>
            </w:tcBorders>
          </w:tcPr>
          <w:p w:rsidR="00EE2557" w:rsidRPr="00CC639F" w:rsidRDefault="00EE2557" w:rsidP="00EE2557">
            <w:pPr>
              <w:keepNext/>
              <w:spacing w:after="0" w:line="235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в процентах</w:t>
            </w:r>
          </w:p>
        </w:tc>
      </w:tr>
      <w:tr w:rsidR="00EE2557" w:rsidRPr="00CC639F" w:rsidTr="00EE2557"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keepNext/>
              <w:spacing w:after="0" w:line="235" w:lineRule="auto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21 408,4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17 238,8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4D0F0E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80,5</w:t>
            </w:r>
          </w:p>
        </w:tc>
      </w:tr>
      <w:tr w:rsidR="00EE2557" w:rsidRPr="00CC639F" w:rsidTr="00EE2557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557" w:rsidRPr="00CC639F" w:rsidTr="00EE2557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4 117,3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6 579,9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4D0F0E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EE2557" w:rsidRPr="00CC639F" w:rsidTr="00EE2557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17 291,1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4D0F0E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10 658,9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2C6154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</w:tr>
      <w:tr w:rsidR="00EE2557" w:rsidRPr="00CC639F" w:rsidTr="00EE2557">
        <w:trPr>
          <w:trHeight w:val="365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557" w:rsidRPr="00CC639F" w:rsidTr="00EE2557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7 990,8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4D0F0E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8375,9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2C6154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</w:tr>
      <w:tr w:rsidR="00EE2557" w:rsidRPr="00CC639F" w:rsidTr="00EE2557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21 703,9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57529E" w:rsidRDefault="0057529E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15 668,1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2C6154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72,2</w:t>
            </w:r>
          </w:p>
        </w:tc>
      </w:tr>
      <w:tr w:rsidR="00EE2557" w:rsidRPr="00CC639F" w:rsidTr="00EE2557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Дефицит (-), профицит (+)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-295,5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4D0F0E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+1 570,7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2B1994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доходам</w:t>
      </w:r>
    </w:p>
    <w:p w:rsidR="002579EE" w:rsidRPr="00CC639F" w:rsidRDefault="002579EE" w:rsidP="002B1994">
      <w:pPr>
        <w:keepNext/>
        <w:spacing w:after="0" w:line="235" w:lineRule="auto"/>
        <w:ind w:firstLine="708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9EE" w:rsidRPr="00CC639F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Налоговые и неналоговые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доходы бюджета Митякинского сельского поселения Тарасовского района исполнены в сумме </w:t>
      </w:r>
      <w:r w:rsidR="002C6154">
        <w:rPr>
          <w:rFonts w:ascii="Times New Roman" w:eastAsia="Times New Roman" w:hAnsi="Times New Roman" w:cs="Times New Roman"/>
          <w:sz w:val="24"/>
          <w:szCs w:val="24"/>
          <w:lang w:eastAsia="ru-RU"/>
        </w:rPr>
        <w:t>6 579,9</w:t>
      </w:r>
      <w:r w:rsidR="00BE3C5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что на </w:t>
      </w:r>
      <w:r w:rsidR="0063417C">
        <w:rPr>
          <w:rFonts w:ascii="Times New Roman" w:eastAsia="Times New Roman" w:hAnsi="Times New Roman" w:cs="Times New Roman"/>
          <w:sz w:val="24"/>
          <w:szCs w:val="24"/>
          <w:lang w:eastAsia="ru-RU"/>
        </w:rPr>
        <w:t>2 462,6</w:t>
      </w:r>
      <w:r w:rsidR="00626ADD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</w:t>
      </w:r>
      <w:r w:rsidR="006341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года, при этом исполнение </w:t>
      </w:r>
      <w:r w:rsidRPr="00E82A5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бюджетных назначений 20</w:t>
      </w:r>
      <w:r w:rsidR="00D42B2B" w:rsidRPr="00E82A5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417C" w:rsidRPr="00E82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E82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налоговых и неналоговых доходов составило </w:t>
      </w:r>
      <w:r w:rsidR="0063417C" w:rsidRPr="00E82A58">
        <w:rPr>
          <w:rFonts w:ascii="Times New Roman" w:eastAsia="Times New Roman" w:hAnsi="Times New Roman" w:cs="Times New Roman"/>
          <w:sz w:val="24"/>
          <w:szCs w:val="24"/>
          <w:lang w:eastAsia="ru-RU"/>
        </w:rPr>
        <w:t>159,8</w:t>
      </w:r>
      <w:r w:rsidR="00E82A58" w:rsidRPr="00E82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6ADD" w:rsidRPr="00E82A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</w:t>
      </w:r>
      <w:r w:rsidR="002773DB" w:rsidRPr="00E82A5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E82A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2320DE" w:rsidRDefault="002579EE" w:rsidP="0049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Полученный объем </w:t>
      </w:r>
      <w:r w:rsidRPr="002320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налоговых</w:t>
      </w:r>
      <w:r w:rsidRPr="0023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со</w:t>
      </w:r>
      <w:r w:rsidR="002B1994" w:rsidRPr="0023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ставил </w:t>
      </w:r>
      <w:r w:rsidR="002320DE" w:rsidRPr="00232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4 320,3 </w:t>
      </w:r>
      <w:r w:rsidR="002B1994" w:rsidRPr="0023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что </w:t>
      </w:r>
      <w:r w:rsidR="002320DE" w:rsidRPr="002320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Pr="0023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 на </w:t>
      </w:r>
      <w:r w:rsidR="002320DE" w:rsidRPr="002320DE">
        <w:rPr>
          <w:rFonts w:ascii="Times New Roman" w:eastAsia="Times New Roman" w:hAnsi="Times New Roman" w:cs="Times New Roman"/>
          <w:sz w:val="24"/>
          <w:szCs w:val="24"/>
          <w:lang w:eastAsia="ru-RU"/>
        </w:rPr>
        <w:t>813,4</w:t>
      </w:r>
      <w:r w:rsidR="00497731" w:rsidRPr="0023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</w:t>
      </w:r>
    </w:p>
    <w:p w:rsidR="002579EE" w:rsidRPr="00CC639F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исполнения бюджета поселения по основным источникам налоговых доходов представлена в следующей таблице:</w:t>
      </w:r>
    </w:p>
    <w:p w:rsidR="002579EE" w:rsidRPr="00CC639F" w:rsidRDefault="002579EE" w:rsidP="00CC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89"/>
        <w:gridCol w:w="1234"/>
        <w:gridCol w:w="1680"/>
        <w:gridCol w:w="1701"/>
        <w:gridCol w:w="1560"/>
        <w:gridCol w:w="1275"/>
      </w:tblGrid>
      <w:tr w:rsidR="003B502B" w:rsidRPr="00CC639F" w:rsidTr="00CC639F">
        <w:trPr>
          <w:cantSplit/>
          <w:tblHeader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EC5085" w:rsidRPr="00CC639F" w:rsidRDefault="00EC5085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42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2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EC5085" w:rsidRPr="00CC639F" w:rsidRDefault="00EC5085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42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2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сумме налоговых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сумме доходов</w:t>
            </w:r>
          </w:p>
        </w:tc>
      </w:tr>
      <w:tr w:rsidR="003B502B" w:rsidRPr="00CC639F" w:rsidTr="00CC639F">
        <w:trPr>
          <w:cantSplit/>
          <w:tblHeader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B05C68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32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514,2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2320DE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4 320,3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313D0F" w:rsidRDefault="00B87DB2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122.9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45102" w:rsidRDefault="00E4019E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51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45102" w:rsidRDefault="00545102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51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25,0</w:t>
            </w: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45102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45102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63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</w:t>
            </w:r>
            <w:r w:rsidR="00E630D7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E630D7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прибыль,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975139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1 095,7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975139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B87DB2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45102" w:rsidRDefault="00E160F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45102" w:rsidRDefault="006B7C3C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975139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975139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B87DB2" w:rsidP="00607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45102" w:rsidRDefault="00E160F7" w:rsidP="00260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17,6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45102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</w:t>
            </w:r>
            <w:r w:rsidR="006B7C3C" w:rsidRPr="00545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EC5085" w:rsidRPr="00545102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2320DE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1 636,0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2320DE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B87DB2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45102" w:rsidRDefault="00E160F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45102" w:rsidRDefault="00545102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6077CF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61230532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  <w:bookmarkEnd w:id="0"/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32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2320DE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E1EEC" w:rsidRDefault="00B87DB2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45102" w:rsidRDefault="00E160F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545102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12628" w:rsidRPr="00545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579EE" w:rsidRPr="00CC639F" w:rsidRDefault="002579EE" w:rsidP="002B19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51BE1" w:rsidRPr="00CC639F" w:rsidRDefault="00A51BE1" w:rsidP="00A51BE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общем объеме поступивших налоговых доходов наибольший удельный вес занимают налоги на </w:t>
      </w:r>
      <w:r w:rsidR="00853A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42,</w:t>
      </w:r>
      <w:r w:rsidR="00853A0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процентов, налоги на </w:t>
      </w:r>
      <w:r w:rsidR="00853A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прибыль, доходы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53A00">
        <w:rPr>
          <w:rFonts w:ascii="Times New Roman" w:eastAsia="Times New Roman" w:hAnsi="Times New Roman" w:cs="Times New Roman"/>
          <w:sz w:val="24"/>
          <w:szCs w:val="24"/>
          <w:lang w:eastAsia="ru-RU"/>
        </w:rPr>
        <w:t>40,0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процента. Налоги на совокупный доход составили </w:t>
      </w:r>
      <w:r w:rsidR="00853A00">
        <w:rPr>
          <w:rFonts w:ascii="Times New Roman" w:eastAsia="Times New Roman" w:hAnsi="Times New Roman" w:cs="Times New Roman"/>
          <w:sz w:val="24"/>
          <w:szCs w:val="24"/>
          <w:lang w:eastAsia="ru-RU"/>
        </w:rPr>
        <w:t>17,6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общей сумме доходов</w:t>
      </w:r>
      <w:r w:rsid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>Но, в тоже время, в разрезе подгрупп налогов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доходов, отмечалось неисполнение по </w:t>
      </w:r>
      <w:r w:rsid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260474" w:rsidRP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осударственн</w:t>
      </w:r>
      <w:r w:rsid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260474" w:rsidRP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пошлин</w:t>
      </w:r>
      <w:r w:rsid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60474" w:rsidRP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 </w:t>
      </w:r>
      <w:r w:rsid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>1,6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(при плане </w:t>
      </w:r>
      <w:r w:rsid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19,3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исполнение составило </w:t>
      </w:r>
      <w:r w:rsid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17,7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или </w:t>
      </w:r>
      <w:r w:rsid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91,7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:rsidR="00E438A2" w:rsidRPr="00A51BE1" w:rsidRDefault="00E438A2" w:rsidP="00B209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неналоговым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доходам поступление состав</w:t>
      </w:r>
      <w:r w:rsidR="00FC321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C321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14F1">
        <w:rPr>
          <w:rFonts w:ascii="Times New Roman" w:eastAsia="Times New Roman" w:hAnsi="Times New Roman" w:cs="Times New Roman"/>
          <w:sz w:val="24"/>
          <w:szCs w:val="24"/>
          <w:lang w:eastAsia="ru-RU"/>
        </w:rPr>
        <w:t>1 165,9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 по видам доходов от использования имущества, находящегося в муниципальной собственности.</w:t>
      </w:r>
    </w:p>
    <w:p w:rsidR="002579EE" w:rsidRPr="00CC639F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исполнения бюджета Митякинского сельского поселения Тарасовского района по неналоговым доходам представлена в следующей таблице: </w:t>
      </w:r>
    </w:p>
    <w:p w:rsidR="002579EE" w:rsidRPr="00CC639F" w:rsidRDefault="002579EE" w:rsidP="002579E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57"/>
        <w:gridCol w:w="900"/>
        <w:gridCol w:w="1766"/>
        <w:gridCol w:w="1540"/>
        <w:gridCol w:w="1833"/>
      </w:tblGrid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90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2579EE" w:rsidRPr="00CC639F" w:rsidRDefault="002579EE" w:rsidP="006A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43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  <w:tc>
          <w:tcPr>
            <w:tcW w:w="1766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  <w:p w:rsidR="002579EE" w:rsidRPr="00CC639F" w:rsidRDefault="002579EE" w:rsidP="006A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43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4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833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неналоговых доходах</w:t>
            </w:r>
          </w:p>
        </w:tc>
      </w:tr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3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B20122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935,7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F514F1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1 165,9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514F1" w:rsidRDefault="00F514F1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4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E438A2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E438A2" w:rsidP="003E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514F1" w:rsidRDefault="00B20122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514F1" w:rsidRDefault="005471DA" w:rsidP="00810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514F1" w:rsidRPr="00F51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  <w:tr w:rsidR="003B502B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E6A2D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бюджетов сельских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E6A2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Default="00B20122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  <w:p w:rsidR="00CE6A2D" w:rsidRPr="00CC639F" w:rsidRDefault="00CE6A2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E6A2D" w:rsidRDefault="00CE6A2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514F1" w:rsidRDefault="00F514F1" w:rsidP="00810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5E1EEC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CC639F" w:rsidRDefault="005E1EEC" w:rsidP="005E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CC639F" w:rsidRDefault="005E1EEC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CC639F" w:rsidRDefault="005471DA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2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CE6A2D" w:rsidRDefault="005E1EEC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C" w:rsidRPr="00B20984" w:rsidRDefault="00F514F1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2579EE" w:rsidRPr="00CC639F" w:rsidRDefault="002579EE" w:rsidP="002579E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B20984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8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таблицы, по неналоговым источникам, в 20</w:t>
      </w:r>
      <w:r w:rsidR="00612628" w:rsidRPr="00B2098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14F1" w:rsidRPr="00B2098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20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наблюдается </w:t>
      </w:r>
      <w:r w:rsidR="00810795" w:rsidRPr="00B209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</w:t>
      </w:r>
      <w:r w:rsidR="00491AB1" w:rsidRPr="00B20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назначений</w:t>
      </w:r>
      <w:r w:rsidR="00B20984" w:rsidRPr="00B209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CC639F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79EE" w:rsidRPr="00CC639F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</w:p>
    <w:p w:rsidR="002579EE" w:rsidRPr="00CC639F" w:rsidRDefault="002579EE" w:rsidP="002579EE">
      <w:pPr>
        <w:spacing w:after="0" w:line="235" w:lineRule="auto"/>
        <w:ind w:firstLine="66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2579EE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Безвозмездные поступления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14F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D77388">
        <w:rPr>
          <w:rFonts w:ascii="Times New Roman" w:eastAsia="Times New Roman" w:hAnsi="Times New Roman" w:cs="Times New Roman"/>
          <w:sz w:val="24"/>
          <w:szCs w:val="24"/>
          <w:lang w:eastAsia="ru-RU"/>
        </w:rPr>
        <w:t>10 658,9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В том числе</w:t>
      </w:r>
      <w:r w:rsidR="000867E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дотации на выравнивание уровня бюджетной обеспеченности – </w:t>
      </w:r>
      <w:r w:rsidR="00D77388">
        <w:rPr>
          <w:rFonts w:ascii="Times New Roman" w:eastAsia="Times New Roman" w:hAnsi="Times New Roman" w:cs="Times New Roman"/>
          <w:sz w:val="24"/>
          <w:szCs w:val="24"/>
          <w:lang w:eastAsia="ru-RU"/>
        </w:rPr>
        <w:t>7 990,8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  <w:r w:rsidR="00491AB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2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дотация бюджетам на поддержку мер по обеспечению сбалансированности бюджетов – </w:t>
      </w:r>
      <w:r w:rsidR="00D77388">
        <w:rPr>
          <w:rFonts w:ascii="Times New Roman" w:eastAsia="Times New Roman" w:hAnsi="Times New Roman" w:cs="Times New Roman"/>
          <w:sz w:val="24"/>
          <w:szCs w:val="24"/>
          <w:lang w:eastAsia="ru-RU"/>
        </w:rPr>
        <w:t>385,1</w:t>
      </w:r>
      <w:r w:rsidR="00DC2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субвенции – </w:t>
      </w:r>
      <w:r w:rsidR="00D77388">
        <w:rPr>
          <w:rFonts w:ascii="Times New Roman" w:eastAsia="Times New Roman" w:hAnsi="Times New Roman" w:cs="Times New Roman"/>
          <w:sz w:val="24"/>
          <w:szCs w:val="24"/>
          <w:lang w:eastAsia="ru-RU"/>
        </w:rPr>
        <w:t>299,4</w:t>
      </w:r>
      <w:r w:rsidR="00AB1A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</w:t>
      </w:r>
      <w:r w:rsidR="00E147A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межбюджетные трансферты</w:t>
      </w:r>
      <w:r w:rsidR="00AB1A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77388">
        <w:rPr>
          <w:rFonts w:ascii="Times New Roman" w:eastAsia="Times New Roman" w:hAnsi="Times New Roman" w:cs="Times New Roman"/>
          <w:sz w:val="24"/>
          <w:szCs w:val="24"/>
          <w:lang w:eastAsia="ru-RU"/>
        </w:rPr>
        <w:t>1 983,6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CC639F" w:rsidRDefault="00CC639F" w:rsidP="00CC639F">
      <w:pPr>
        <w:keepNext/>
        <w:tabs>
          <w:tab w:val="left" w:pos="720"/>
        </w:tabs>
        <w:spacing w:after="0" w:line="235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639F" w:rsidRDefault="00CC639F" w:rsidP="00CC639F">
      <w:pPr>
        <w:keepNext/>
        <w:tabs>
          <w:tab w:val="left" w:pos="720"/>
        </w:tabs>
        <w:spacing w:after="0" w:line="235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9EE" w:rsidRPr="00CC639F" w:rsidRDefault="002579EE" w:rsidP="002579EE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расходам</w:t>
      </w:r>
    </w:p>
    <w:p w:rsidR="002579EE" w:rsidRPr="00CC639F" w:rsidRDefault="002579EE" w:rsidP="002579EE">
      <w:pPr>
        <w:spacing w:after="0" w:line="235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19E" w:rsidRPr="00CC639F" w:rsidRDefault="002579EE" w:rsidP="00377286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Расходы бюджета Митякинского сельского поселения Тарасовского района исполнены в сумме </w:t>
      </w:r>
      <w:r w:rsidR="00D77388">
        <w:rPr>
          <w:rFonts w:ascii="Times New Roman" w:eastAsia="Times New Roman" w:hAnsi="Times New Roman" w:cs="Times New Roman"/>
          <w:sz w:val="24"/>
          <w:szCs w:val="24"/>
          <w:lang w:eastAsia="ru-RU"/>
        </w:rPr>
        <w:t>15 668,1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</w:t>
      </w:r>
      <w:r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D3A32"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67838"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D3A32"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67838"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F6985"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</w:t>
      </w:r>
      <w:r w:rsidR="009C4AC1"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плану.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аналогичным периодом 20</w:t>
      </w:r>
      <w:r w:rsidR="00CF69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расходы </w:t>
      </w:r>
      <w:r w:rsidR="00C51BEF"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10099"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</w:t>
      </w:r>
      <w:r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ились на </w:t>
      </w:r>
      <w:r w:rsidR="00567838"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6 035,8</w:t>
      </w:r>
      <w:r w:rsidR="00CF6985"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E4019E"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567838"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A32" w:rsidRPr="00CA15F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уменьшением поступления иных межбюджетных трансфертов.</w:t>
      </w:r>
    </w:p>
    <w:p w:rsidR="00E4019E" w:rsidRPr="00CC639F" w:rsidRDefault="00E4019E" w:rsidP="002579EE">
      <w:pPr>
        <w:widowControl w:val="0"/>
        <w:spacing w:after="0" w:line="235" w:lineRule="auto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D3850" w:rsidRPr="00CC639F" w:rsidRDefault="002D3850" w:rsidP="002579EE">
      <w:pPr>
        <w:widowControl w:val="0"/>
        <w:spacing w:after="0" w:line="235" w:lineRule="auto"/>
        <w:ind w:firstLine="6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CC639F" w:rsidRDefault="002579EE" w:rsidP="002579EE">
      <w:pPr>
        <w:widowControl w:val="0"/>
        <w:spacing w:after="0" w:line="235" w:lineRule="auto"/>
        <w:ind w:firstLine="6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(тыс. рублей)</w:t>
      </w:r>
    </w:p>
    <w:tbl>
      <w:tblPr>
        <w:tblW w:w="990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0"/>
        <w:gridCol w:w="1440"/>
        <w:gridCol w:w="1680"/>
        <w:gridCol w:w="1560"/>
        <w:gridCol w:w="1620"/>
      </w:tblGrid>
      <w:tr w:rsidR="009C4AC1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2579EE" w:rsidRPr="00CC639F" w:rsidRDefault="002579EE" w:rsidP="00DE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5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D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2579EE" w:rsidRPr="00CC639F" w:rsidRDefault="002579EE" w:rsidP="00DE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5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D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общей сумме расходов</w:t>
            </w:r>
          </w:p>
        </w:tc>
      </w:tr>
      <w:tr w:rsidR="009C4AC1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4AC1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9C7F99" w:rsidP="009C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16 660,0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9C7F99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15 668,1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B55A27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9C7F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</w:t>
            </w:r>
          </w:p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7F99" w:rsidRDefault="009C7F99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8 004,9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7F99" w:rsidRDefault="009C7F99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7 486,4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85" w:rsidRPr="009C7F99" w:rsidRDefault="00FD3A32" w:rsidP="00CF6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C7F99" w:rsidRPr="009C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7F99" w:rsidRDefault="009C7F99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E419CD" w:rsidRPr="00CC639F" w:rsidTr="00710D0A">
        <w:trPr>
          <w:cantSplit/>
          <w:trHeight w:val="172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7F99" w:rsidRDefault="009C7F99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7F99" w:rsidRDefault="009C7F99" w:rsidP="006B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7F99" w:rsidRDefault="00B55A27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9C7F99" w:rsidRDefault="00FD3A32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9C7F99" w:rsidRPr="009C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B502B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716645" w:rsidRDefault="0071664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1 960,1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716645" w:rsidRDefault="0071664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716645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16645"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716645" w:rsidRDefault="00FD3A32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</w:t>
            </w:r>
            <w:r w:rsidR="00716645"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B502B" w:rsidRPr="00CC639F" w:rsidTr="002D3850">
        <w:trPr>
          <w:cantSplit/>
          <w:trHeight w:val="194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716645" w:rsidRDefault="0071664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1 610,9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716645" w:rsidRDefault="00716645" w:rsidP="006B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1 139,6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716645" w:rsidRDefault="00716645" w:rsidP="002D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716645" w:rsidRDefault="00716645" w:rsidP="00C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CC639F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716645" w:rsidRDefault="0071664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716645" w:rsidRDefault="00716645" w:rsidP="00E4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716645" w:rsidRDefault="0071664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716645" w:rsidRDefault="00FD3E40" w:rsidP="002D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C155D2"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716645" w:rsidRDefault="0071664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  <w:r w:rsidR="00076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6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716645" w:rsidRDefault="00716645" w:rsidP="00117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50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32" w:rsidRPr="00716645" w:rsidRDefault="00716645" w:rsidP="00FD3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716645" w:rsidRDefault="0071664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CC639F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2134EB" w:rsidRDefault="00076D89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2134EB" w:rsidRDefault="00076D89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2134EB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FD3E40" w:rsidRPr="0021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2134EB" w:rsidRDefault="00E419CD" w:rsidP="0037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34EB" w:rsidRPr="0021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579EE" w:rsidRPr="00CC639F" w:rsidRDefault="002579EE" w:rsidP="00843D9D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shd w:val="clear" w:color="auto" w:fill="FFFFFF" w:themeFill="background1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hAnsi="Times New Roman" w:cs="Times New Roman"/>
          <w:b/>
          <w:sz w:val="24"/>
          <w:szCs w:val="24"/>
        </w:rPr>
        <w:t xml:space="preserve"> «Анализ отчета об исполнении бюджета субъектом бюджетной отчетности»:</w:t>
      </w:r>
    </w:p>
    <w:p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«Общегосударственные вопросы»</w:t>
      </w:r>
    </w:p>
    <w:p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76D89">
        <w:rPr>
          <w:rFonts w:ascii="Times New Roman" w:eastAsia="Times New Roman" w:hAnsi="Times New Roman" w:cs="Times New Roman"/>
          <w:sz w:val="24"/>
          <w:szCs w:val="24"/>
          <w:lang w:eastAsia="ru-RU"/>
        </w:rPr>
        <w:t> 486,4</w:t>
      </w:r>
      <w:r w:rsidR="00C15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</w:t>
      </w:r>
      <w:r w:rsidR="00C155D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76D8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155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отчетного периода.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CC639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исполнены в сумме </w:t>
      </w:r>
      <w:r w:rsidR="00076D89">
        <w:rPr>
          <w:rFonts w:ascii="Times New Roman" w:eastAsia="Times New Roman" w:hAnsi="Times New Roman" w:cs="Times New Roman"/>
          <w:sz w:val="24"/>
          <w:szCs w:val="24"/>
          <w:lang w:eastAsia="ru-RU"/>
        </w:rPr>
        <w:t>6 854,0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76D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,8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 к плану 20</w:t>
      </w:r>
      <w:r w:rsidR="00FD3E4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76D8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Данные средства направлены на содержание и материально-техническое обеспечение деятельности аппарата Администрации Митякинского сельского поселения.</w:t>
      </w:r>
    </w:p>
    <w:p w:rsidR="00687F0C" w:rsidRPr="00CA15FE" w:rsidRDefault="00687F0C" w:rsidP="00CA15FE">
      <w:pPr>
        <w:widowControl w:val="0"/>
        <w:spacing w:after="0"/>
        <w:jc w:val="both"/>
        <w:rPr>
          <w:color w:val="FF0000"/>
          <w:sz w:val="24"/>
          <w:szCs w:val="24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CC639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Другие общегосударственные вопросы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FD3E4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76D8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076D89">
        <w:rPr>
          <w:rFonts w:ascii="Times New Roman" w:eastAsia="Times New Roman" w:hAnsi="Times New Roman" w:cs="Times New Roman"/>
          <w:sz w:val="24"/>
          <w:szCs w:val="24"/>
          <w:lang w:eastAsia="ru-RU"/>
        </w:rPr>
        <w:t>632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76D8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076D89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 к плану.</w:t>
      </w:r>
      <w:r w:rsidR="00CA1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5FE" w:rsidRPr="00CA15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Причиной отклонения от плана является отсутствие необходимых документов, определяющих порядок выделения и (или) использования средств бюджета.</w:t>
      </w:r>
    </w:p>
    <w:p w:rsidR="002F4EA9" w:rsidRPr="002F4EA9" w:rsidRDefault="002F4EA9" w:rsidP="002F4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мероприятий, проведенных в рамках муниципальных программ, утвержденных постановлениями Администрации Митякинского сельского поселения от </w:t>
      </w:r>
      <w:r w:rsidRPr="00CA15FE">
        <w:rPr>
          <w:rFonts w:ascii="Times New Roman" w:eastAsia="Times New Roman" w:hAnsi="Times New Roman" w:cs="Times New Roman"/>
          <w:sz w:val="24"/>
          <w:szCs w:val="24"/>
          <w:lang w:eastAsia="ru-RU"/>
        </w:rPr>
        <w:t>26.12.2018 № 155 «Об утверждении муниципальной программы «Информационное общество»»; № 157 от 26.12.2018 г. «Об утверждении муниципальной программы «Муниципальная политика».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Данные средства направлены на расходы, связанные с направлением деятельности органов местного самоуправления Митякинского сельского поселения в данных областях.</w:t>
      </w:r>
    </w:p>
    <w:p w:rsidR="002F4EA9" w:rsidRPr="002F4EA9" w:rsidRDefault="002F4EA9" w:rsidP="002F4E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639F" w:rsidRDefault="00CC639F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639F" w:rsidRDefault="00CC639F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оборона»</w:t>
      </w:r>
    </w:p>
    <w:p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4EA9" w:rsidRPr="002F4EA9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составили </w:t>
      </w:r>
      <w:r w:rsidR="003E1A10">
        <w:rPr>
          <w:rFonts w:ascii="Times New Roman" w:eastAsia="Times New Roman" w:hAnsi="Times New Roman" w:cs="Times New Roman"/>
          <w:sz w:val="24"/>
          <w:szCs w:val="24"/>
          <w:lang w:eastAsia="ru-RU"/>
        </w:rPr>
        <w:t>299,2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100,0 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процентов к плану 202</w:t>
      </w:r>
      <w:r w:rsidR="003E1A1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C689A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осуществление расходов по подразделу «Мобилизационная и вневойсковая подготовка» на осуществление первичного воинского учета на территориях, где отсутствуют военные комиссариаты.</w:t>
      </w:r>
    </w:p>
    <w:p w:rsidR="002C689A" w:rsidRPr="00CC639F" w:rsidRDefault="002C689A" w:rsidP="00CA15FE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689A" w:rsidRPr="00CC639F" w:rsidRDefault="002C689A" w:rsidP="002C689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экономика»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33E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</w:t>
      </w:r>
      <w:r w:rsidR="003E1A10">
        <w:rPr>
          <w:rFonts w:ascii="Times New Roman" w:eastAsia="Times New Roman" w:hAnsi="Times New Roman" w:cs="Times New Roman"/>
          <w:sz w:val="24"/>
          <w:szCs w:val="24"/>
          <w:lang w:eastAsia="ru-RU"/>
        </w:rPr>
        <w:t>1 958,1</w:t>
      </w:r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что составляет 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E1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9,9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 к плану 20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E1A1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503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033E" w:rsidRPr="00741DE1" w:rsidRDefault="0035033E" w:rsidP="0035033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41DE1">
        <w:rPr>
          <w:rFonts w:ascii="Times New Roman" w:eastAsia="Times New Roman" w:hAnsi="Times New Roman" w:cs="Times New Roman"/>
          <w:sz w:val="24"/>
          <w:szCs w:val="24"/>
        </w:rPr>
        <w:t xml:space="preserve">редства направлены на осуществление Администрацией Митякинского сельского поселения переданных полномочий муниципального района на ремонт и содержание автомобильных дорог общего пользования по иным непрограммным мероприятиям, а также на расходы на топографо-геодезические, картографические и землеустроительные работы. </w:t>
      </w:r>
    </w:p>
    <w:p w:rsidR="00687F0C" w:rsidRPr="00CC639F" w:rsidRDefault="00687F0C" w:rsidP="00687F0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«Жилищно-коммунальное хозяйство»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A15FE" w:rsidRDefault="00CA15FE" w:rsidP="00CA15FE">
      <w:pPr>
        <w:widowControl w:val="0"/>
        <w:spacing w:after="0"/>
        <w:jc w:val="both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87F0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Митякинского сельского поселения Тарасовского района по данному разделу составили </w:t>
      </w:r>
      <w:r w:rsidR="003E1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1 139,6 </w:t>
      </w:r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</w:t>
      </w:r>
      <w:r w:rsidR="003E1A10">
        <w:rPr>
          <w:rFonts w:ascii="Times New Roman" w:eastAsia="Times New Roman" w:hAnsi="Times New Roman" w:cs="Times New Roman"/>
          <w:sz w:val="24"/>
          <w:szCs w:val="24"/>
          <w:lang w:eastAsia="ru-RU"/>
        </w:rPr>
        <w:t>70,7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7F0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 к плану отчетного периода.</w:t>
      </w:r>
      <w:r w:rsidRPr="00CA15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A15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Причиной отклонения от плана является отсутствие необходимых документов, определяющих порядок выделения и (или) использования средств бюджета.</w:t>
      </w:r>
    </w:p>
    <w:p w:rsidR="00687F0C" w:rsidRPr="001302AC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«Коммунальное хозяйство»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</w:t>
      </w:r>
      <w:r w:rsidR="003E1A10">
        <w:rPr>
          <w:rFonts w:ascii="Times New Roman" w:eastAsia="Times New Roman" w:hAnsi="Times New Roman" w:cs="Times New Roman"/>
          <w:sz w:val="24"/>
          <w:szCs w:val="24"/>
          <w:lang w:eastAsia="ru-RU"/>
        </w:rPr>
        <w:t>288,6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3E1A10">
        <w:rPr>
          <w:rFonts w:ascii="Times New Roman" w:eastAsia="Times New Roman" w:hAnsi="Times New Roman" w:cs="Times New Roman"/>
          <w:sz w:val="24"/>
          <w:szCs w:val="24"/>
          <w:lang w:eastAsia="ru-RU"/>
        </w:rPr>
        <w:t>72,2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 к плану 20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E1A1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="001302AC" w:rsidRPr="00130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02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Причиной отклонения от плана является отсутствие необходимых документов, определяющих порядок выделения и (или) использования средств бюджета.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по этому подразделу направлены на мероприятия в рамках подпрограммы «Создание условий для обеспечения качественными жилищно-коммунальными услугами населения Митякинского сельского поселения» муниципальной программы «Обеспечение качественными жилищно-коммунальными услугами населения Митякинского сельского поселения», утвержденной Постановлением Администрации Митякинского сельского поселения от 27.12.2018 № 167;</w:t>
      </w:r>
    </w:p>
    <w:p w:rsidR="002F4EA9" w:rsidRPr="00CA15FE" w:rsidRDefault="002F4EA9" w:rsidP="00CA15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«Благоустройство» составили </w:t>
      </w:r>
      <w:r w:rsidR="003E1A10">
        <w:rPr>
          <w:rFonts w:ascii="Times New Roman" w:eastAsia="Times New Roman" w:hAnsi="Times New Roman" w:cs="Times New Roman"/>
          <w:sz w:val="24"/>
          <w:szCs w:val="24"/>
          <w:lang w:eastAsia="ru-RU"/>
        </w:rPr>
        <w:t>851,1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3E1A10">
        <w:rPr>
          <w:rFonts w:ascii="Times New Roman" w:eastAsia="Times New Roman" w:hAnsi="Times New Roman" w:cs="Times New Roman"/>
          <w:sz w:val="24"/>
          <w:szCs w:val="24"/>
          <w:lang w:eastAsia="ru-RU"/>
        </w:rPr>
        <w:t>70,3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бюджетным назначениям. </w:t>
      </w:r>
      <w:r w:rsidR="00CA15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Причиной отклонения от плана является отсутствие необходимых документов, определяющих порядок выделения и (или) использования средств бюджета.</w:t>
      </w:r>
    </w:p>
    <w:p w:rsidR="002512E4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по этому подразделу направлены на мероприятия в рамках подпрограммы «Организация благоустройства территории Митякинского сельского поселения» муниципальной программы «Обеспечение качественными жилищно-коммунальными услугами населения Митякинского сельского поселения», утвержденной Постановлением Администрации  Митякинского сельского поселения от 27.12.2018 № 167.</w:t>
      </w:r>
    </w:p>
    <w:p w:rsidR="002F4EA9" w:rsidRPr="00CC639F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B824E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«Образование»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4EA9" w:rsidRPr="002F4EA9" w:rsidRDefault="002F4EA9" w:rsidP="002F4EA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2F4E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«Профессиональная подготовка, переподготовка и повышение квалификации»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</w:t>
      </w:r>
      <w:r w:rsidR="0089244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82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составили </w:t>
      </w:r>
      <w:r w:rsidR="00892441">
        <w:rPr>
          <w:rFonts w:ascii="Times New Roman" w:eastAsia="Times New Roman" w:hAnsi="Times New Roman" w:cs="Times New Roman"/>
          <w:sz w:val="24"/>
          <w:szCs w:val="24"/>
          <w:lang w:eastAsia="ru-RU"/>
        </w:rPr>
        <w:t>6,3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892441">
        <w:rPr>
          <w:rFonts w:ascii="Times New Roman" w:eastAsia="Times New Roman" w:hAnsi="Times New Roman" w:cs="Times New Roman"/>
          <w:sz w:val="24"/>
          <w:szCs w:val="24"/>
          <w:lang w:eastAsia="ru-RU"/>
        </w:rPr>
        <w:t>98,7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202</w:t>
      </w:r>
      <w:r w:rsidR="0089244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 </w:t>
      </w:r>
    </w:p>
    <w:p w:rsidR="00687F0C" w:rsidRPr="00B824E8" w:rsidRDefault="002F4EA9" w:rsidP="00B824E8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Средства направлены на мероприятия в рамках подпрограммы «Развитие муниципальной службы» муниципальной программы «Муниципальная политика», утвержденной Постановлением Администрации Митякинского сельского поселения от 26.12.2018 г. № 157.</w:t>
      </w:r>
    </w:p>
    <w:p w:rsidR="000B0A59" w:rsidRPr="00CC639F" w:rsidRDefault="000B0A59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«Культура, кинематография»</w:t>
      </w:r>
    </w:p>
    <w:p w:rsidR="00687F0C" w:rsidRPr="00CC639F" w:rsidRDefault="00687F0C" w:rsidP="00687F0C">
      <w:pPr>
        <w:tabs>
          <w:tab w:val="left" w:pos="7265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2F4EA9" w:rsidRPr="002F4EA9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2F4E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«Культура»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</w:t>
      </w:r>
      <w:r w:rsidR="0089244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892441" w:rsidRPr="00716645">
        <w:rPr>
          <w:rFonts w:ascii="Times New Roman" w:eastAsia="Times New Roman" w:hAnsi="Times New Roman" w:cs="Times New Roman"/>
          <w:sz w:val="24"/>
          <w:szCs w:val="24"/>
          <w:lang w:eastAsia="ru-RU"/>
        </w:rPr>
        <w:t>4 77</w:t>
      </w:r>
      <w:r w:rsidR="00C5011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92441" w:rsidRPr="0071664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5011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bookmarkStart w:id="1" w:name="_GoBack"/>
      <w:bookmarkEnd w:id="1"/>
      <w:r w:rsidR="0089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</w:t>
      </w:r>
      <w:r w:rsidR="00892441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202</w:t>
      </w:r>
      <w:r w:rsidR="0089244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="001302AC" w:rsidRPr="00130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4EA9" w:rsidRDefault="002F4EA9" w:rsidP="002F4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Средства направлены на мероприятия в рамках подпрограммы «Развитие культуры» муниципальной программы «Развитие культуры», утвержденной Постановлением Администрации Митякинского сельского поселения от 26</w:t>
      </w:r>
      <w:r w:rsidRPr="002F4EA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.12.2018 г. № 154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1C5F" w:rsidRDefault="00D21C5F" w:rsidP="00D21C5F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C5F" w:rsidRPr="002F4EA9" w:rsidRDefault="00D21C5F" w:rsidP="001302AC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0A59" w:rsidRPr="00CC639F" w:rsidRDefault="000B0A59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B0A59"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ицит бюджета поселения</w:t>
      </w:r>
    </w:p>
    <w:p w:rsidR="00687F0C" w:rsidRPr="00CC639F" w:rsidRDefault="00687F0C" w:rsidP="00687F0C">
      <w:pPr>
        <w:spacing w:after="0" w:line="23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441" w:rsidRPr="00CC639F" w:rsidRDefault="00892441" w:rsidP="008924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поселения исполнен с превышением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расходами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т.е.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профицитом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860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570</w:t>
      </w:r>
      <w:r w:rsidR="00D86034">
        <w:rPr>
          <w:rFonts w:ascii="Times New Roman" w:eastAsia="Times New Roman" w:hAnsi="Times New Roman" w:cs="Times New Roman"/>
          <w:sz w:val="24"/>
          <w:szCs w:val="24"/>
          <w:lang w:eastAsia="ru-RU"/>
        </w:rPr>
        <w:t>,7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</w:p>
    <w:p w:rsidR="00892441" w:rsidRDefault="00892441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3B502B" w:rsidRPr="00CC639F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3BE" w:rsidRPr="00CC639F" w:rsidRDefault="008523BE" w:rsidP="002579EE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9EE" w:rsidRPr="00CC639F" w:rsidRDefault="00806753" w:rsidP="000B0A59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 w:rsidR="002579E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сектором экономики   </w:t>
            </w:r>
            <w:r w:rsidR="008523B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__________________      </w:t>
            </w:r>
            <w:r w:rsidR="002579E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A1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Васильева</w:t>
            </w:r>
          </w:p>
        </w:tc>
      </w:tr>
      <w:tr w:rsidR="003B502B" w:rsidRPr="00CC639F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CC639F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 финансов                                                                </w:t>
            </w:r>
          </w:p>
        </w:tc>
      </w:tr>
      <w:tr w:rsidR="003B502B" w:rsidRPr="003B502B" w:rsidTr="00806753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79EE" w:rsidRPr="00687F0C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02B" w:rsidRPr="003B502B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687F0C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</w:tbl>
    <w:p w:rsidR="002579EE" w:rsidRPr="003B502B" w:rsidRDefault="002579EE" w:rsidP="003D7A54">
      <w:pPr>
        <w:pStyle w:val="1CStyle26"/>
        <w:shd w:val="clear" w:color="auto" w:fill="FFFFFF" w:themeFill="background1"/>
        <w:spacing w:after="0"/>
        <w:jc w:val="left"/>
        <w:rPr>
          <w:rFonts w:ascii="Times New Roman" w:hAnsi="Times New Roman" w:cs="Times New Roman"/>
          <w:color w:val="FF0000"/>
        </w:rPr>
      </w:pPr>
    </w:p>
    <w:p w:rsidR="00843D9D" w:rsidRPr="003B502B" w:rsidRDefault="00C41DD0" w:rsidP="00843D9D">
      <w:pPr>
        <w:shd w:val="clear" w:color="auto" w:fill="FFFFFF" w:themeFill="background1"/>
        <w:rPr>
          <w:rFonts w:ascii="Times New Roman" w:hAnsi="Times New Roman" w:cs="Times New Roman"/>
          <w:color w:val="FF0000"/>
        </w:rPr>
      </w:pPr>
      <w:r w:rsidRPr="003B502B">
        <w:rPr>
          <w:rFonts w:ascii="Times New Roman" w:hAnsi="Times New Roman" w:cs="Times New Roman"/>
          <w:color w:val="FF0000"/>
        </w:rPr>
        <w:t xml:space="preserve"> </w:t>
      </w:r>
      <w:r w:rsidR="00843D9D" w:rsidRPr="003B502B">
        <w:rPr>
          <w:rFonts w:ascii="Times New Roman" w:hAnsi="Times New Roman" w:cs="Times New Roman"/>
          <w:color w:val="FF0000"/>
        </w:rPr>
        <w:br/>
      </w:r>
      <w:r w:rsidR="00843D9D" w:rsidRPr="003B502B">
        <w:rPr>
          <w:rFonts w:ascii="Times New Roman" w:eastAsiaTheme="minorEastAsia" w:hAnsi="Times New Roman" w:cs="Times New Roman"/>
          <w:color w:val="FF0000"/>
          <w:lang w:eastAsia="ru-RU"/>
        </w:rPr>
        <w:br/>
        <w:t xml:space="preserve">                     </w:t>
      </w:r>
    </w:p>
    <w:sectPr w:rsidR="00843D9D" w:rsidRPr="003B502B" w:rsidSect="002F4EA9">
      <w:pgSz w:w="11906" w:h="16838"/>
      <w:pgMar w:top="993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256FA"/>
    <w:multiLevelType w:val="hybridMultilevel"/>
    <w:tmpl w:val="E3140228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299A2FA8"/>
    <w:multiLevelType w:val="hybridMultilevel"/>
    <w:tmpl w:val="30B0436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D6E01B7"/>
    <w:multiLevelType w:val="hybridMultilevel"/>
    <w:tmpl w:val="854C34C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AAD2FB9"/>
    <w:multiLevelType w:val="hybridMultilevel"/>
    <w:tmpl w:val="80D83BA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7226"/>
    <w:rsid w:val="00061F5E"/>
    <w:rsid w:val="00076D89"/>
    <w:rsid w:val="000867E5"/>
    <w:rsid w:val="000B0A59"/>
    <w:rsid w:val="0011727C"/>
    <w:rsid w:val="001302AC"/>
    <w:rsid w:val="00143A4C"/>
    <w:rsid w:val="00165A6B"/>
    <w:rsid w:val="001C3815"/>
    <w:rsid w:val="001C48EB"/>
    <w:rsid w:val="001D4C33"/>
    <w:rsid w:val="001F69FE"/>
    <w:rsid w:val="002134EB"/>
    <w:rsid w:val="002320DE"/>
    <w:rsid w:val="002330E6"/>
    <w:rsid w:val="002512E4"/>
    <w:rsid w:val="002579EE"/>
    <w:rsid w:val="002600D6"/>
    <w:rsid w:val="00260474"/>
    <w:rsid w:val="002773DB"/>
    <w:rsid w:val="0029653E"/>
    <w:rsid w:val="002976CA"/>
    <w:rsid w:val="00297A76"/>
    <w:rsid w:val="002A3734"/>
    <w:rsid w:val="002B1994"/>
    <w:rsid w:val="002C4517"/>
    <w:rsid w:val="002C6154"/>
    <w:rsid w:val="002C689A"/>
    <w:rsid w:val="002D3850"/>
    <w:rsid w:val="002E5A33"/>
    <w:rsid w:val="002F4EA9"/>
    <w:rsid w:val="0031223C"/>
    <w:rsid w:val="00313D0F"/>
    <w:rsid w:val="00345591"/>
    <w:rsid w:val="0035033E"/>
    <w:rsid w:val="00357383"/>
    <w:rsid w:val="00377286"/>
    <w:rsid w:val="003B502B"/>
    <w:rsid w:val="003B55A7"/>
    <w:rsid w:val="003D503C"/>
    <w:rsid w:val="003D7A54"/>
    <w:rsid w:val="003E1A10"/>
    <w:rsid w:val="003E1B5D"/>
    <w:rsid w:val="004005C3"/>
    <w:rsid w:val="0041370C"/>
    <w:rsid w:val="00425B9B"/>
    <w:rsid w:val="00440039"/>
    <w:rsid w:val="00456497"/>
    <w:rsid w:val="0045650C"/>
    <w:rsid w:val="004910CB"/>
    <w:rsid w:val="00491AB1"/>
    <w:rsid w:val="00497731"/>
    <w:rsid w:val="004A559D"/>
    <w:rsid w:val="004B7DC3"/>
    <w:rsid w:val="004C2E52"/>
    <w:rsid w:val="004D0F0E"/>
    <w:rsid w:val="004D4D56"/>
    <w:rsid w:val="004D6FBA"/>
    <w:rsid w:val="00502191"/>
    <w:rsid w:val="00515325"/>
    <w:rsid w:val="005433E8"/>
    <w:rsid w:val="00544FB4"/>
    <w:rsid w:val="00545102"/>
    <w:rsid w:val="005471DA"/>
    <w:rsid w:val="005476FA"/>
    <w:rsid w:val="0055674C"/>
    <w:rsid w:val="00562098"/>
    <w:rsid w:val="00567838"/>
    <w:rsid w:val="0057529E"/>
    <w:rsid w:val="005E1EEC"/>
    <w:rsid w:val="005E2656"/>
    <w:rsid w:val="006077CF"/>
    <w:rsid w:val="00612628"/>
    <w:rsid w:val="00626ADD"/>
    <w:rsid w:val="00633322"/>
    <w:rsid w:val="0063417C"/>
    <w:rsid w:val="00645ED3"/>
    <w:rsid w:val="00687F0C"/>
    <w:rsid w:val="006A08DE"/>
    <w:rsid w:val="006B0D36"/>
    <w:rsid w:val="006B7C3C"/>
    <w:rsid w:val="006E5EF4"/>
    <w:rsid w:val="006E68A8"/>
    <w:rsid w:val="006E6FEB"/>
    <w:rsid w:val="00710099"/>
    <w:rsid w:val="00710D0A"/>
    <w:rsid w:val="00716645"/>
    <w:rsid w:val="00721F3E"/>
    <w:rsid w:val="00732C69"/>
    <w:rsid w:val="0076557C"/>
    <w:rsid w:val="00773407"/>
    <w:rsid w:val="00775FC8"/>
    <w:rsid w:val="007D24DC"/>
    <w:rsid w:val="007F0A2F"/>
    <w:rsid w:val="00805709"/>
    <w:rsid w:val="00806753"/>
    <w:rsid w:val="00810795"/>
    <w:rsid w:val="00811F9C"/>
    <w:rsid w:val="00816613"/>
    <w:rsid w:val="00837B2C"/>
    <w:rsid w:val="00841154"/>
    <w:rsid w:val="00843D9D"/>
    <w:rsid w:val="008523BE"/>
    <w:rsid w:val="00853A00"/>
    <w:rsid w:val="00856FCF"/>
    <w:rsid w:val="00872919"/>
    <w:rsid w:val="00892441"/>
    <w:rsid w:val="008B7F08"/>
    <w:rsid w:val="00975139"/>
    <w:rsid w:val="009C4AC1"/>
    <w:rsid w:val="009C7F99"/>
    <w:rsid w:val="009D4855"/>
    <w:rsid w:val="009F7296"/>
    <w:rsid w:val="00A066B0"/>
    <w:rsid w:val="00A51BE1"/>
    <w:rsid w:val="00A543F0"/>
    <w:rsid w:val="00A6645E"/>
    <w:rsid w:val="00A74638"/>
    <w:rsid w:val="00AA579B"/>
    <w:rsid w:val="00AB03B9"/>
    <w:rsid w:val="00AB126C"/>
    <w:rsid w:val="00AB1AE4"/>
    <w:rsid w:val="00AD2A27"/>
    <w:rsid w:val="00AF4868"/>
    <w:rsid w:val="00B034CE"/>
    <w:rsid w:val="00B05C68"/>
    <w:rsid w:val="00B20122"/>
    <w:rsid w:val="00B20984"/>
    <w:rsid w:val="00B55A27"/>
    <w:rsid w:val="00B82092"/>
    <w:rsid w:val="00B824E8"/>
    <w:rsid w:val="00B864D5"/>
    <w:rsid w:val="00B87DB2"/>
    <w:rsid w:val="00BE3C56"/>
    <w:rsid w:val="00C155D2"/>
    <w:rsid w:val="00C21E8E"/>
    <w:rsid w:val="00C26E89"/>
    <w:rsid w:val="00C3342E"/>
    <w:rsid w:val="00C41DD0"/>
    <w:rsid w:val="00C50111"/>
    <w:rsid w:val="00C51BEF"/>
    <w:rsid w:val="00C6219B"/>
    <w:rsid w:val="00C86F9F"/>
    <w:rsid w:val="00CA15FE"/>
    <w:rsid w:val="00CA53A8"/>
    <w:rsid w:val="00CB4679"/>
    <w:rsid w:val="00CC5085"/>
    <w:rsid w:val="00CC639F"/>
    <w:rsid w:val="00CD6531"/>
    <w:rsid w:val="00CE6A2D"/>
    <w:rsid w:val="00CE7BB8"/>
    <w:rsid w:val="00CF6985"/>
    <w:rsid w:val="00D21C5F"/>
    <w:rsid w:val="00D42B2B"/>
    <w:rsid w:val="00D50CA9"/>
    <w:rsid w:val="00D718D6"/>
    <w:rsid w:val="00D77388"/>
    <w:rsid w:val="00D84AB6"/>
    <w:rsid w:val="00D85CFD"/>
    <w:rsid w:val="00D86034"/>
    <w:rsid w:val="00D863F7"/>
    <w:rsid w:val="00D93B3D"/>
    <w:rsid w:val="00DC232F"/>
    <w:rsid w:val="00DD54A4"/>
    <w:rsid w:val="00DE03E7"/>
    <w:rsid w:val="00DE6F0A"/>
    <w:rsid w:val="00DF3E93"/>
    <w:rsid w:val="00E1080C"/>
    <w:rsid w:val="00E11C08"/>
    <w:rsid w:val="00E147A1"/>
    <w:rsid w:val="00E160F7"/>
    <w:rsid w:val="00E4019E"/>
    <w:rsid w:val="00E419CD"/>
    <w:rsid w:val="00E438A2"/>
    <w:rsid w:val="00E630D7"/>
    <w:rsid w:val="00E82A58"/>
    <w:rsid w:val="00EC1D7E"/>
    <w:rsid w:val="00EC5085"/>
    <w:rsid w:val="00EC7226"/>
    <w:rsid w:val="00EE2557"/>
    <w:rsid w:val="00F02F3F"/>
    <w:rsid w:val="00F049C0"/>
    <w:rsid w:val="00F32B40"/>
    <w:rsid w:val="00F514F1"/>
    <w:rsid w:val="00F54682"/>
    <w:rsid w:val="00F55863"/>
    <w:rsid w:val="00F671A6"/>
    <w:rsid w:val="00F7344B"/>
    <w:rsid w:val="00F83050"/>
    <w:rsid w:val="00F96F7C"/>
    <w:rsid w:val="00FC321A"/>
    <w:rsid w:val="00FC5085"/>
    <w:rsid w:val="00FD3A32"/>
    <w:rsid w:val="00FD3E40"/>
    <w:rsid w:val="00FF2F4A"/>
    <w:rsid w:val="00FF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9628A"/>
  <w15:docId w15:val="{14BAB1C0-C795-4232-AD7A-A3B5F291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226"/>
    <w:rPr>
      <w:rFonts w:ascii="Tahoma" w:hAnsi="Tahoma" w:cs="Tahoma"/>
      <w:sz w:val="16"/>
      <w:szCs w:val="16"/>
    </w:rPr>
  </w:style>
  <w:style w:type="paragraph" w:customStyle="1" w:styleId="1CStyle26">
    <w:name w:val="1CStyle26"/>
    <w:rsid w:val="00856FCF"/>
    <w:pPr>
      <w:jc w:val="center"/>
    </w:pPr>
    <w:rPr>
      <w:rFonts w:ascii="Arial" w:eastAsiaTheme="minorEastAsia" w:hAnsi="Arial"/>
      <w:lang w:eastAsia="ru-RU"/>
    </w:rPr>
  </w:style>
  <w:style w:type="paragraph" w:styleId="a5">
    <w:name w:val="List Paragraph"/>
    <w:basedOn w:val="a"/>
    <w:uiPriority w:val="34"/>
    <w:qFormat/>
    <w:rsid w:val="00FF43B2"/>
    <w:pPr>
      <w:ind w:left="720"/>
      <w:contextualSpacing/>
    </w:pPr>
  </w:style>
  <w:style w:type="paragraph" w:styleId="a6">
    <w:name w:val="No Spacing"/>
    <w:uiPriority w:val="1"/>
    <w:qFormat/>
    <w:rsid w:val="008067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3037</TotalTime>
  <Pages>5</Pages>
  <Words>1512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69</cp:revision>
  <cp:lastPrinted>2023-03-21T08:18:00Z</cp:lastPrinted>
  <dcterms:created xsi:type="dcterms:W3CDTF">2014-02-18T11:28:00Z</dcterms:created>
  <dcterms:modified xsi:type="dcterms:W3CDTF">2024-03-20T06:40:00Z</dcterms:modified>
</cp:coreProperties>
</file>